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DC260C">
      <w:pPr>
        <w:jc w:val="center"/>
        <w:rPr>
          <w:rFonts w:hint="eastAsia" w:ascii="宋体" w:hAnsi="宋体" w:eastAsia="宋体"/>
          <w:b/>
          <w:bCs/>
          <w:sz w:val="36"/>
          <w:szCs w:val="40"/>
        </w:rPr>
      </w:pPr>
      <w:bookmarkStart w:id="2" w:name="_GoBack"/>
      <w:bookmarkEnd w:id="2"/>
      <w:r>
        <w:rPr>
          <w:rFonts w:hint="eastAsia" w:ascii="宋体" w:hAnsi="宋体" w:eastAsia="宋体"/>
          <w:b/>
          <w:bCs/>
          <w:sz w:val="36"/>
          <w:szCs w:val="40"/>
        </w:rPr>
        <w:t>金审学院校园环境提升及功能改造设计服务项目</w:t>
      </w:r>
    </w:p>
    <w:p w14:paraId="17BB10BE">
      <w:pPr>
        <w:jc w:val="center"/>
        <w:rPr>
          <w:rFonts w:hint="eastAsia" w:ascii="宋体" w:hAnsi="宋体" w:eastAsia="宋体"/>
          <w:b/>
          <w:bCs/>
          <w:sz w:val="36"/>
          <w:szCs w:val="40"/>
        </w:rPr>
      </w:pPr>
      <w:r>
        <w:rPr>
          <w:rFonts w:hint="eastAsia" w:ascii="宋体" w:hAnsi="宋体" w:eastAsia="宋体"/>
          <w:b/>
          <w:bCs/>
          <w:sz w:val="36"/>
          <w:szCs w:val="40"/>
        </w:rPr>
        <w:t>更正公告</w:t>
      </w:r>
    </w:p>
    <w:p w14:paraId="076147BE">
      <w:pPr>
        <w:jc w:val="center"/>
        <w:rPr>
          <w:rFonts w:hint="eastAsia"/>
          <w:sz w:val="32"/>
          <w:szCs w:val="36"/>
        </w:rPr>
      </w:pPr>
    </w:p>
    <w:p w14:paraId="6894169C">
      <w:pPr>
        <w:snapToGrid w:val="0"/>
        <w:spacing w:line="360" w:lineRule="auto"/>
        <w:ind w:firstLine="480" w:firstLineChars="200"/>
        <w:rPr>
          <w:rFonts w:hint="eastAsia" w:ascii="宋体" w:hAnsi="宋体" w:eastAsia="宋体"/>
          <w:sz w:val="24"/>
          <w:szCs w:val="28"/>
        </w:rPr>
      </w:pPr>
      <w:bookmarkStart w:id="0" w:name="OLE_LINK1"/>
      <w:r>
        <w:rPr>
          <w:rFonts w:hint="eastAsia" w:ascii="宋体" w:hAnsi="宋体" w:eastAsia="宋体"/>
          <w:sz w:val="24"/>
          <w:szCs w:val="28"/>
        </w:rPr>
        <w:t>各投标人、潜在供应商，金审学院校园环境提升及功能改造设计服务项目经研究作如下更正：</w:t>
      </w:r>
    </w:p>
    <w:bookmarkEnd w:id="0"/>
    <w:p w14:paraId="71284558">
      <w:pPr>
        <w:pStyle w:val="7"/>
        <w:numPr>
          <w:ilvl w:val="0"/>
          <w:numId w:val="1"/>
        </w:numPr>
        <w:snapToGrid w:val="0"/>
        <w:spacing w:line="360" w:lineRule="auto"/>
        <w:ind w:firstLineChars="0"/>
        <w:rPr>
          <w:rFonts w:hint="eastAsia" w:ascii="宋体" w:hAnsi="宋体" w:eastAsia="宋体"/>
          <w:b/>
          <w:bCs/>
          <w:sz w:val="24"/>
          <w:szCs w:val="28"/>
        </w:rPr>
      </w:pPr>
      <w:r>
        <w:rPr>
          <w:rFonts w:hint="eastAsia" w:ascii="宋体" w:hAnsi="宋体" w:eastAsia="宋体"/>
          <w:b/>
          <w:bCs/>
          <w:sz w:val="24"/>
          <w:szCs w:val="28"/>
        </w:rPr>
        <w:t>更正信息</w:t>
      </w:r>
    </w:p>
    <w:p w14:paraId="1A11B4D2">
      <w:pPr>
        <w:snapToGrid w:val="0"/>
        <w:spacing w:line="360" w:lineRule="auto"/>
        <w:ind w:left="480"/>
        <w:rPr>
          <w:rFonts w:hint="eastAsia" w:ascii="宋体" w:hAnsi="宋体" w:eastAsia="宋体"/>
          <w:sz w:val="24"/>
          <w:szCs w:val="28"/>
        </w:rPr>
      </w:pPr>
      <w:r>
        <w:rPr>
          <w:rFonts w:hint="eastAsia" w:ascii="宋体" w:hAnsi="宋体" w:eastAsia="宋体"/>
          <w:sz w:val="24"/>
          <w:szCs w:val="28"/>
        </w:rPr>
        <w:t>（一）原第三章评标方法及标准3.3项目人员配置：</w:t>
      </w:r>
    </w:p>
    <w:p w14:paraId="5B05886A">
      <w:pPr>
        <w:snapToGrid w:val="0"/>
        <w:spacing w:line="360" w:lineRule="auto"/>
        <w:ind w:left="480"/>
        <w:rPr>
          <w:rFonts w:hint="eastAsia" w:ascii="宋体" w:hAnsi="宋体" w:eastAsia="宋体"/>
          <w:sz w:val="24"/>
          <w:szCs w:val="28"/>
        </w:rPr>
      </w:pPr>
      <w:r>
        <w:rPr>
          <w:rFonts w:hint="eastAsia" w:ascii="宋体" w:hAnsi="宋体" w:eastAsia="宋体"/>
          <w:sz w:val="24"/>
          <w:szCs w:val="28"/>
        </w:rPr>
        <w:t>1. 本项目拟投入项目负责人具备注册土木工程师（道路工程）执业资格执业资格证书的得1分；具有高级工程师及以上职称加1分，满分2分。</w:t>
      </w:r>
    </w:p>
    <w:p w14:paraId="7E4F32E1">
      <w:pPr>
        <w:snapToGrid w:val="0"/>
        <w:spacing w:line="360" w:lineRule="auto"/>
        <w:ind w:left="480"/>
        <w:rPr>
          <w:rFonts w:hint="eastAsia" w:ascii="宋体" w:hAnsi="宋体" w:eastAsia="宋体"/>
          <w:sz w:val="24"/>
          <w:szCs w:val="28"/>
        </w:rPr>
      </w:pPr>
      <w:r>
        <w:rPr>
          <w:rFonts w:hint="eastAsia" w:ascii="宋体" w:hAnsi="宋体" w:eastAsia="宋体"/>
          <w:sz w:val="24"/>
          <w:szCs w:val="28"/>
        </w:rPr>
        <w:t>2.除项目负责人以外的项目组成员：</w:t>
      </w:r>
    </w:p>
    <w:p w14:paraId="3F5FE2EA">
      <w:pPr>
        <w:snapToGrid w:val="0"/>
        <w:spacing w:line="360" w:lineRule="auto"/>
        <w:ind w:left="480"/>
        <w:rPr>
          <w:rFonts w:hint="eastAsia" w:ascii="宋体" w:hAnsi="宋体" w:eastAsia="宋体"/>
          <w:sz w:val="24"/>
          <w:szCs w:val="28"/>
        </w:rPr>
      </w:pPr>
      <w:r>
        <w:rPr>
          <w:rFonts w:hint="eastAsia" w:ascii="宋体" w:hAnsi="宋体" w:eastAsia="宋体"/>
          <w:sz w:val="24"/>
          <w:szCs w:val="28"/>
        </w:rPr>
        <w:t>（1）道路专业人员1名：具有国家注册土木工程师（道路工程）执业资格证书的得1分；具有中级工程师及以上职称加1分，满分2分。</w:t>
      </w:r>
    </w:p>
    <w:p w14:paraId="5C910A8A">
      <w:pPr>
        <w:snapToGrid w:val="0"/>
        <w:spacing w:line="360" w:lineRule="auto"/>
        <w:ind w:left="480"/>
        <w:rPr>
          <w:rFonts w:hint="eastAsia" w:ascii="宋体" w:hAnsi="宋体" w:eastAsia="宋体"/>
          <w:sz w:val="24"/>
          <w:szCs w:val="28"/>
        </w:rPr>
      </w:pPr>
      <w:r>
        <w:rPr>
          <w:rFonts w:hint="eastAsia" w:ascii="宋体" w:hAnsi="宋体" w:eastAsia="宋体"/>
          <w:sz w:val="24"/>
          <w:szCs w:val="28"/>
        </w:rPr>
        <w:t>（2）电气专业人员1名：具有国家注册电气工程师（供配电）执业资格证书的得1分；具有中级工程师及以上职称加1分，满分2分。</w:t>
      </w:r>
    </w:p>
    <w:p w14:paraId="434E40AD">
      <w:pPr>
        <w:snapToGrid w:val="0"/>
        <w:spacing w:line="360" w:lineRule="auto"/>
        <w:ind w:left="480"/>
        <w:rPr>
          <w:rFonts w:hint="eastAsia" w:ascii="宋体" w:hAnsi="宋体" w:eastAsia="宋体"/>
          <w:sz w:val="24"/>
          <w:szCs w:val="28"/>
        </w:rPr>
      </w:pPr>
      <w:r>
        <w:rPr>
          <w:rFonts w:hint="eastAsia" w:ascii="宋体" w:hAnsi="宋体" w:eastAsia="宋体"/>
          <w:sz w:val="24"/>
          <w:szCs w:val="28"/>
        </w:rPr>
        <w:t>（3）造价人员1名：具有国家注册一级造价工程师（旧版为注册造价工程师）的得1分，具有中级工程师及以上职称加1分，满分2分。</w:t>
      </w:r>
    </w:p>
    <w:p w14:paraId="2C13FFF2">
      <w:pPr>
        <w:snapToGrid w:val="0"/>
        <w:spacing w:line="360" w:lineRule="auto"/>
        <w:ind w:left="480"/>
        <w:rPr>
          <w:rFonts w:hint="eastAsia" w:ascii="宋体" w:hAnsi="宋体" w:eastAsia="宋体"/>
          <w:sz w:val="24"/>
          <w:szCs w:val="28"/>
        </w:rPr>
      </w:pPr>
      <w:r>
        <w:rPr>
          <w:rFonts w:hint="eastAsia" w:ascii="宋体" w:hAnsi="宋体" w:eastAsia="宋体"/>
          <w:sz w:val="24"/>
          <w:szCs w:val="28"/>
        </w:rPr>
        <w:t>（4）建筑专业人员1名：具有国家一级注册建筑师执业资格证书得1分，具有中级工程师及以上职称加1分，满分2分。</w:t>
      </w:r>
    </w:p>
    <w:p w14:paraId="4CA4212B">
      <w:pPr>
        <w:snapToGrid w:val="0"/>
        <w:spacing w:line="360" w:lineRule="auto"/>
        <w:ind w:left="480"/>
        <w:rPr>
          <w:rFonts w:hint="eastAsia" w:ascii="宋体" w:hAnsi="宋体" w:eastAsia="宋体"/>
          <w:sz w:val="24"/>
          <w:szCs w:val="28"/>
        </w:rPr>
      </w:pPr>
      <w:r>
        <w:rPr>
          <w:rFonts w:hint="eastAsia" w:ascii="宋体" w:hAnsi="宋体" w:eastAsia="宋体"/>
          <w:sz w:val="24"/>
          <w:szCs w:val="28"/>
        </w:rPr>
        <w:t>（提供人员有效证书复印件，同一人员持有多个证书的，只记一次分。相关专业以注册证书上的专业为准，同时提供企业为其缴纳的养老保险金缴费证明材料（2025年5月以来任意一个月）并加盖社保中心章或社保中心参保缴费证明电子专用章，不按要求或没有提供的不得分）</w:t>
      </w:r>
    </w:p>
    <w:p w14:paraId="3F1320C4">
      <w:pPr>
        <w:snapToGrid w:val="0"/>
        <w:spacing w:line="360" w:lineRule="auto"/>
        <w:ind w:left="480"/>
        <w:rPr>
          <w:rFonts w:hint="eastAsia" w:ascii="宋体" w:hAnsi="宋体" w:eastAsia="宋体"/>
          <w:b/>
          <w:bCs/>
          <w:sz w:val="24"/>
          <w:szCs w:val="28"/>
        </w:rPr>
      </w:pPr>
    </w:p>
    <w:p w14:paraId="7206AAC9">
      <w:pPr>
        <w:snapToGrid w:val="0"/>
        <w:spacing w:line="360" w:lineRule="auto"/>
        <w:ind w:left="480"/>
        <w:rPr>
          <w:rFonts w:hint="eastAsia" w:ascii="宋体" w:hAnsi="宋体" w:eastAsia="宋体"/>
          <w:b/>
          <w:bCs/>
          <w:sz w:val="24"/>
          <w:szCs w:val="28"/>
        </w:rPr>
      </w:pPr>
      <w:r>
        <w:rPr>
          <w:rFonts w:hint="eastAsia" w:ascii="宋体" w:hAnsi="宋体" w:eastAsia="宋体"/>
          <w:b/>
          <w:bCs/>
          <w:sz w:val="24"/>
          <w:szCs w:val="28"/>
        </w:rPr>
        <w:t>现改为：</w:t>
      </w:r>
    </w:p>
    <w:p w14:paraId="57EBEDC9">
      <w:pPr>
        <w:snapToGrid w:val="0"/>
        <w:spacing w:line="360" w:lineRule="auto"/>
        <w:ind w:left="480"/>
        <w:rPr>
          <w:rFonts w:hint="eastAsia" w:ascii="宋体" w:hAnsi="宋体" w:eastAsia="宋体"/>
          <w:sz w:val="24"/>
          <w:szCs w:val="28"/>
        </w:rPr>
      </w:pPr>
      <w:r>
        <w:rPr>
          <w:rFonts w:hint="eastAsia" w:ascii="宋体" w:hAnsi="宋体" w:eastAsia="宋体"/>
          <w:sz w:val="24"/>
          <w:szCs w:val="28"/>
        </w:rPr>
        <w:t>3.3 项目人员配置：</w:t>
      </w:r>
    </w:p>
    <w:p w14:paraId="386ADA54">
      <w:pPr>
        <w:snapToGrid w:val="0"/>
        <w:spacing w:line="360" w:lineRule="auto"/>
        <w:ind w:left="480"/>
        <w:rPr>
          <w:rFonts w:hint="eastAsia" w:ascii="宋体" w:hAnsi="宋体" w:eastAsia="宋体"/>
          <w:sz w:val="24"/>
          <w:szCs w:val="28"/>
        </w:rPr>
      </w:pPr>
      <w:r>
        <w:rPr>
          <w:rFonts w:hint="eastAsia" w:ascii="宋体" w:hAnsi="宋体" w:eastAsia="宋体"/>
          <w:sz w:val="24"/>
          <w:szCs w:val="28"/>
        </w:rPr>
        <w:t>1. 本项目拟投入项目负责人具备国家二级及以上注册建筑师执业资格证书的得1分；同时具有工程建设类高级职称加1分，</w:t>
      </w:r>
      <w:bookmarkStart w:id="1" w:name="_Hlk217374491"/>
      <w:r>
        <w:rPr>
          <w:rFonts w:hint="eastAsia" w:ascii="宋体" w:hAnsi="宋体" w:eastAsia="宋体"/>
          <w:sz w:val="24"/>
          <w:szCs w:val="28"/>
        </w:rPr>
        <w:t>具有工程建设类中级职称证书的加0.5分</w:t>
      </w:r>
      <w:bookmarkEnd w:id="1"/>
      <w:r>
        <w:rPr>
          <w:rFonts w:hint="eastAsia" w:ascii="宋体" w:hAnsi="宋体" w:eastAsia="宋体"/>
          <w:sz w:val="24"/>
          <w:szCs w:val="28"/>
        </w:rPr>
        <w:t>（满分2分）</w:t>
      </w:r>
    </w:p>
    <w:p w14:paraId="76468C8C">
      <w:pPr>
        <w:snapToGrid w:val="0"/>
        <w:spacing w:line="360" w:lineRule="auto"/>
        <w:ind w:left="480"/>
        <w:rPr>
          <w:rFonts w:hint="eastAsia" w:ascii="宋体" w:hAnsi="宋体" w:eastAsia="宋体"/>
          <w:sz w:val="24"/>
          <w:szCs w:val="28"/>
        </w:rPr>
      </w:pPr>
      <w:r>
        <w:rPr>
          <w:rFonts w:hint="eastAsia" w:ascii="宋体" w:hAnsi="宋体" w:eastAsia="宋体"/>
          <w:sz w:val="24"/>
          <w:szCs w:val="28"/>
        </w:rPr>
        <w:t>2.除项目负责人以外的项目组成员：</w:t>
      </w:r>
    </w:p>
    <w:p w14:paraId="0B8AD45E">
      <w:pPr>
        <w:snapToGrid w:val="0"/>
        <w:spacing w:line="360" w:lineRule="auto"/>
        <w:ind w:left="480"/>
        <w:rPr>
          <w:rFonts w:hint="eastAsia" w:ascii="宋体" w:hAnsi="宋体" w:eastAsia="宋体"/>
          <w:sz w:val="24"/>
          <w:szCs w:val="28"/>
        </w:rPr>
      </w:pPr>
      <w:r>
        <w:rPr>
          <w:rFonts w:hint="eastAsia" w:ascii="宋体" w:hAnsi="宋体" w:eastAsia="宋体"/>
          <w:sz w:val="24"/>
          <w:szCs w:val="28"/>
        </w:rPr>
        <w:t>（1）园林类专业人员1名：具有高级职称证书的加2分，具有中级职称证书的加1分（满分2分）</w:t>
      </w:r>
    </w:p>
    <w:p w14:paraId="6801D736">
      <w:pPr>
        <w:snapToGrid w:val="0"/>
        <w:spacing w:line="360" w:lineRule="auto"/>
        <w:ind w:left="480"/>
        <w:rPr>
          <w:rFonts w:hint="eastAsia" w:ascii="宋体" w:hAnsi="宋体" w:eastAsia="宋体"/>
          <w:sz w:val="24"/>
          <w:szCs w:val="28"/>
        </w:rPr>
      </w:pPr>
      <w:r>
        <w:rPr>
          <w:rFonts w:hint="eastAsia" w:ascii="宋体" w:hAnsi="宋体" w:eastAsia="宋体"/>
          <w:sz w:val="24"/>
          <w:szCs w:val="28"/>
        </w:rPr>
        <w:t>（2）电气专业人员1名：具有国家注册电气工程师（供配电）执业资格证书的得1分，同时具有高级职称证书的加1分，具有中级职称证书的加0.5分（满分2分）</w:t>
      </w:r>
    </w:p>
    <w:p w14:paraId="29AA343F">
      <w:pPr>
        <w:snapToGrid w:val="0"/>
        <w:spacing w:line="360" w:lineRule="auto"/>
        <w:ind w:left="480"/>
        <w:rPr>
          <w:rFonts w:hint="eastAsia" w:ascii="宋体" w:hAnsi="宋体" w:eastAsia="宋体"/>
          <w:sz w:val="24"/>
          <w:szCs w:val="28"/>
        </w:rPr>
      </w:pPr>
      <w:r>
        <w:rPr>
          <w:rFonts w:hint="eastAsia" w:ascii="宋体" w:hAnsi="宋体" w:eastAsia="宋体"/>
          <w:sz w:val="24"/>
          <w:szCs w:val="28"/>
        </w:rPr>
        <w:t>（3）造价人员1名：具有国家注册一级造价工程师（旧版为注册造价工程师）的得1分，同时具有高级职称证书的加1分，具有中级职称证书的加0.5分（满分2分）</w:t>
      </w:r>
    </w:p>
    <w:p w14:paraId="01A31182">
      <w:pPr>
        <w:snapToGrid w:val="0"/>
        <w:spacing w:line="360" w:lineRule="auto"/>
        <w:ind w:left="480"/>
        <w:rPr>
          <w:rFonts w:hint="eastAsia" w:ascii="宋体" w:hAnsi="宋体" w:eastAsia="宋体"/>
          <w:sz w:val="24"/>
          <w:szCs w:val="28"/>
        </w:rPr>
      </w:pPr>
      <w:r>
        <w:rPr>
          <w:rFonts w:hint="eastAsia" w:ascii="宋体" w:hAnsi="宋体" w:eastAsia="宋体"/>
          <w:sz w:val="24"/>
          <w:szCs w:val="28"/>
        </w:rPr>
        <w:t>（4）建筑专业人员1名：具有国家二级及以上注册建筑师执业资格证书得1分，同时具有高级职称证书的加1分，具有中级职称证书的加0.5分（满分2分）</w:t>
      </w:r>
    </w:p>
    <w:p w14:paraId="67E359AD">
      <w:pPr>
        <w:snapToGrid w:val="0"/>
        <w:spacing w:line="360" w:lineRule="auto"/>
        <w:ind w:left="480"/>
        <w:rPr>
          <w:rFonts w:hint="eastAsia" w:ascii="宋体" w:hAnsi="宋体" w:eastAsia="宋体"/>
          <w:sz w:val="24"/>
          <w:szCs w:val="28"/>
        </w:rPr>
      </w:pPr>
      <w:r>
        <w:rPr>
          <w:rFonts w:hint="eastAsia" w:ascii="宋体" w:hAnsi="宋体" w:eastAsia="宋体"/>
          <w:sz w:val="24"/>
          <w:szCs w:val="28"/>
        </w:rPr>
        <w:t>（提供人员有效证书复印件，同一人员持有多个证书的，只记一次分。相关专业以注册证书上的专业为准，同时提供企业为其缴纳的养老保险金缴费证明材料（2025年5月以来任意一个月）并加盖社保中心章或社保中心参保缴费证明电子专用章，不按要求或没有提供的不得分）</w:t>
      </w:r>
    </w:p>
    <w:p w14:paraId="50AAB689">
      <w:pPr>
        <w:snapToGrid w:val="0"/>
        <w:spacing w:line="360" w:lineRule="auto"/>
        <w:rPr>
          <w:rFonts w:hint="eastAsia" w:ascii="宋体" w:hAnsi="宋体" w:eastAsia="宋体"/>
          <w:b/>
          <w:bCs/>
          <w:sz w:val="24"/>
          <w:szCs w:val="28"/>
        </w:rPr>
      </w:pPr>
    </w:p>
    <w:p w14:paraId="69B03455">
      <w:pPr>
        <w:snapToGrid w:val="0"/>
        <w:spacing w:line="360" w:lineRule="auto"/>
        <w:rPr>
          <w:rFonts w:hint="eastAsia" w:ascii="宋体" w:hAnsi="宋体" w:eastAsia="宋体"/>
          <w:b/>
          <w:bCs/>
          <w:sz w:val="24"/>
          <w:szCs w:val="28"/>
        </w:rPr>
      </w:pPr>
      <w:r>
        <w:rPr>
          <w:rFonts w:hint="eastAsia" w:ascii="宋体" w:hAnsi="宋体" w:eastAsia="宋体"/>
          <w:b/>
          <w:bCs/>
          <w:sz w:val="24"/>
          <w:szCs w:val="28"/>
        </w:rPr>
        <w:t xml:space="preserve">     （二）磋商文件获取时间</w:t>
      </w:r>
    </w:p>
    <w:p w14:paraId="33C36E50">
      <w:pPr>
        <w:snapToGrid w:val="0"/>
        <w:spacing w:line="360" w:lineRule="auto"/>
        <w:rPr>
          <w:rFonts w:hint="eastAsia" w:ascii="宋体" w:hAnsi="宋体" w:eastAsia="宋体"/>
          <w:b/>
          <w:bCs/>
          <w:sz w:val="24"/>
          <w:szCs w:val="28"/>
        </w:rPr>
      </w:pPr>
      <w:r>
        <w:rPr>
          <w:rFonts w:hint="eastAsia" w:ascii="宋体" w:hAnsi="宋体" w:eastAsia="宋体"/>
          <w:b/>
          <w:bCs/>
          <w:sz w:val="24"/>
          <w:szCs w:val="28"/>
        </w:rPr>
        <w:t xml:space="preserve">     原：</w:t>
      </w:r>
    </w:p>
    <w:p w14:paraId="3FBAFC0B">
      <w:pPr>
        <w:snapToGrid w:val="0"/>
        <w:spacing w:line="360" w:lineRule="auto"/>
        <w:ind w:firstLine="480" w:firstLineChars="200"/>
        <w:rPr>
          <w:rFonts w:hint="eastAsia" w:ascii="宋体" w:hAnsi="宋体" w:eastAsia="宋体"/>
          <w:sz w:val="24"/>
          <w:szCs w:val="28"/>
        </w:rPr>
      </w:pPr>
      <w:r>
        <w:rPr>
          <w:rFonts w:hint="eastAsia" w:ascii="宋体" w:hAnsi="宋体" w:eastAsia="宋体"/>
          <w:sz w:val="24"/>
          <w:szCs w:val="28"/>
        </w:rPr>
        <w:t>获取时间：从 2025年12月17日09时00分到2025年12月23日17时00分；</w:t>
      </w:r>
    </w:p>
    <w:p w14:paraId="15C8EE2A">
      <w:pPr>
        <w:snapToGrid w:val="0"/>
        <w:spacing w:line="360" w:lineRule="auto"/>
        <w:rPr>
          <w:rFonts w:hint="eastAsia" w:ascii="宋体" w:hAnsi="宋体" w:eastAsia="宋体"/>
          <w:b/>
          <w:bCs/>
          <w:sz w:val="24"/>
          <w:szCs w:val="28"/>
        </w:rPr>
      </w:pPr>
      <w:r>
        <w:rPr>
          <w:rFonts w:hint="eastAsia" w:ascii="宋体" w:hAnsi="宋体" w:eastAsia="宋体"/>
          <w:sz w:val="24"/>
          <w:szCs w:val="28"/>
        </w:rPr>
        <w:t xml:space="preserve">     </w:t>
      </w:r>
      <w:r>
        <w:rPr>
          <w:rFonts w:hint="eastAsia" w:ascii="宋体" w:hAnsi="宋体" w:eastAsia="宋体"/>
          <w:b/>
          <w:bCs/>
          <w:sz w:val="24"/>
          <w:szCs w:val="28"/>
        </w:rPr>
        <w:t>现改为：</w:t>
      </w:r>
    </w:p>
    <w:p w14:paraId="3BFC6BF3">
      <w:pPr>
        <w:snapToGrid w:val="0"/>
        <w:spacing w:line="360" w:lineRule="auto"/>
        <w:ind w:firstLine="480" w:firstLineChars="200"/>
        <w:rPr>
          <w:rFonts w:hint="eastAsia" w:ascii="宋体" w:hAnsi="宋体" w:eastAsia="宋体"/>
          <w:sz w:val="24"/>
          <w:szCs w:val="28"/>
        </w:rPr>
      </w:pPr>
      <w:r>
        <w:rPr>
          <w:rFonts w:hint="eastAsia" w:ascii="宋体" w:hAnsi="宋体" w:eastAsia="宋体"/>
          <w:sz w:val="24"/>
          <w:szCs w:val="28"/>
        </w:rPr>
        <w:t>获取时间：从 2025年12月17日09时00分到2025年12月24日17时00分；</w:t>
      </w:r>
    </w:p>
    <w:p w14:paraId="1FC640EE">
      <w:pPr>
        <w:snapToGrid w:val="0"/>
        <w:spacing w:line="360" w:lineRule="auto"/>
        <w:rPr>
          <w:rFonts w:hint="eastAsia" w:ascii="宋体" w:hAnsi="宋体" w:eastAsia="宋体"/>
          <w:b/>
          <w:bCs/>
          <w:sz w:val="24"/>
          <w:szCs w:val="28"/>
        </w:rPr>
      </w:pPr>
    </w:p>
    <w:p w14:paraId="259E965B">
      <w:pPr>
        <w:pStyle w:val="7"/>
        <w:numPr>
          <w:ilvl w:val="0"/>
          <w:numId w:val="1"/>
        </w:numPr>
        <w:snapToGrid w:val="0"/>
        <w:spacing w:line="360" w:lineRule="auto"/>
        <w:ind w:firstLineChars="0"/>
        <w:rPr>
          <w:rFonts w:hint="eastAsia" w:ascii="宋体" w:hAnsi="宋体" w:eastAsia="宋体"/>
          <w:b/>
          <w:bCs/>
          <w:sz w:val="24"/>
          <w:szCs w:val="28"/>
        </w:rPr>
      </w:pPr>
      <w:r>
        <w:rPr>
          <w:rFonts w:hint="eastAsia" w:ascii="宋体" w:hAnsi="宋体" w:eastAsia="宋体"/>
          <w:b/>
          <w:bCs/>
          <w:sz w:val="24"/>
          <w:szCs w:val="28"/>
        </w:rPr>
        <w:t>其余内容不变</w:t>
      </w:r>
    </w:p>
    <w:p w14:paraId="00FE8389">
      <w:pPr>
        <w:pStyle w:val="7"/>
        <w:numPr>
          <w:ilvl w:val="0"/>
          <w:numId w:val="1"/>
        </w:numPr>
        <w:snapToGrid w:val="0"/>
        <w:spacing w:line="360" w:lineRule="auto"/>
        <w:ind w:firstLineChars="0"/>
        <w:rPr>
          <w:rFonts w:hint="eastAsia" w:ascii="宋体" w:hAnsi="宋体" w:eastAsia="宋体"/>
          <w:b/>
          <w:bCs/>
          <w:sz w:val="24"/>
          <w:szCs w:val="28"/>
        </w:rPr>
      </w:pPr>
      <w:r>
        <w:rPr>
          <w:rFonts w:hint="eastAsia" w:ascii="宋体" w:hAnsi="宋体" w:eastAsia="宋体"/>
          <w:b/>
          <w:bCs/>
          <w:sz w:val="24"/>
          <w:szCs w:val="28"/>
        </w:rPr>
        <w:t>凡对本次公告内容提出询问，请按以下方式联系。</w:t>
      </w:r>
    </w:p>
    <w:p w14:paraId="457139C6">
      <w:pPr>
        <w:pStyle w:val="7"/>
        <w:snapToGrid w:val="0"/>
        <w:spacing w:line="360" w:lineRule="auto"/>
        <w:ind w:left="720" w:firstLine="0" w:firstLineChars="0"/>
        <w:rPr>
          <w:rFonts w:hint="eastAsia" w:ascii="宋体" w:hAnsi="宋体" w:eastAsia="宋体"/>
          <w:sz w:val="24"/>
          <w:szCs w:val="28"/>
        </w:rPr>
      </w:pPr>
      <w:r>
        <w:rPr>
          <w:rFonts w:hint="eastAsia" w:ascii="宋体" w:hAnsi="宋体" w:eastAsia="宋体"/>
          <w:sz w:val="24"/>
          <w:szCs w:val="28"/>
        </w:rPr>
        <w:t>项目联系人：张老师</w:t>
      </w:r>
    </w:p>
    <w:p w14:paraId="62EC9075">
      <w:pPr>
        <w:pStyle w:val="7"/>
        <w:snapToGrid w:val="0"/>
        <w:spacing w:line="360" w:lineRule="auto"/>
        <w:ind w:left="720" w:firstLine="0" w:firstLineChars="0"/>
        <w:rPr>
          <w:rFonts w:hint="eastAsia" w:ascii="宋体" w:hAnsi="宋体" w:eastAsia="宋体"/>
          <w:sz w:val="24"/>
          <w:szCs w:val="28"/>
        </w:rPr>
      </w:pPr>
      <w:r>
        <w:rPr>
          <w:rFonts w:hint="eastAsia" w:ascii="宋体" w:hAnsi="宋体" w:eastAsia="宋体"/>
          <w:sz w:val="24"/>
          <w:szCs w:val="28"/>
        </w:rPr>
        <w:t>电话：025-85780003</w:t>
      </w:r>
    </w:p>
    <w:p w14:paraId="7B38CFD7">
      <w:pPr>
        <w:snapToGrid w:val="0"/>
        <w:spacing w:line="360" w:lineRule="auto"/>
        <w:ind w:left="480" w:firstLine="240" w:firstLineChars="100"/>
        <w:rPr>
          <w:rFonts w:hint="eastAsia" w:ascii="宋体" w:hAnsi="宋体" w:eastAsia="宋体"/>
          <w:sz w:val="24"/>
          <w:szCs w:val="28"/>
        </w:rPr>
      </w:pPr>
      <w:r>
        <w:rPr>
          <w:rFonts w:hint="eastAsia" w:ascii="宋体" w:hAnsi="宋体" w:eastAsia="宋体"/>
          <w:sz w:val="24"/>
          <w:szCs w:val="28"/>
        </w:rPr>
        <w:t>电子邮件：</w:t>
      </w:r>
      <w:r>
        <w:fldChar w:fldCharType="begin"/>
      </w:r>
      <w:r>
        <w:instrText xml:space="preserve"> HYPERLINK "mailto:zbb_naujsc@163.com" </w:instrText>
      </w:r>
      <w:r>
        <w:fldChar w:fldCharType="separate"/>
      </w:r>
      <w:r>
        <w:rPr>
          <w:rStyle w:val="6"/>
          <w:rFonts w:hint="eastAsia" w:ascii="宋体" w:hAnsi="宋体" w:eastAsia="宋体"/>
          <w:sz w:val="24"/>
          <w:szCs w:val="28"/>
        </w:rPr>
        <w:t>zbb_naujsc@163.com</w:t>
      </w:r>
      <w:r>
        <w:rPr>
          <w:rStyle w:val="6"/>
          <w:rFonts w:hint="eastAsia" w:ascii="宋体" w:hAnsi="宋体" w:eastAsia="宋体"/>
          <w:sz w:val="24"/>
          <w:szCs w:val="28"/>
        </w:rPr>
        <w:fldChar w:fldCharType="end"/>
      </w:r>
    </w:p>
    <w:p w14:paraId="50BADD16">
      <w:pPr>
        <w:snapToGrid w:val="0"/>
        <w:spacing w:line="360" w:lineRule="auto"/>
        <w:ind w:left="480" w:firstLine="5040" w:firstLineChars="2100"/>
        <w:rPr>
          <w:rFonts w:hint="eastAsia" w:ascii="宋体" w:hAnsi="宋体" w:eastAsia="宋体"/>
          <w:sz w:val="24"/>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A9164E0"/>
    <w:multiLevelType w:val="multilevel"/>
    <w:tmpl w:val="4A9164E0"/>
    <w:lvl w:ilvl="0" w:tentative="0">
      <w:start w:val="1"/>
      <w:numFmt w:val="japaneseCounting"/>
      <w:lvlText w:val="%1、"/>
      <w:lvlJc w:val="left"/>
      <w:pPr>
        <w:ind w:left="720" w:hanging="72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29A9"/>
    <w:rsid w:val="00006643"/>
    <w:rsid w:val="00015D09"/>
    <w:rsid w:val="00017636"/>
    <w:rsid w:val="00021698"/>
    <w:rsid w:val="000254AB"/>
    <w:rsid w:val="0004280F"/>
    <w:rsid w:val="00083456"/>
    <w:rsid w:val="000866CF"/>
    <w:rsid w:val="000A6C66"/>
    <w:rsid w:val="000B40CC"/>
    <w:rsid w:val="000C3954"/>
    <w:rsid w:val="000C7EE4"/>
    <w:rsid w:val="000D2CCA"/>
    <w:rsid w:val="000F72DF"/>
    <w:rsid w:val="00125B4D"/>
    <w:rsid w:val="00147BD4"/>
    <w:rsid w:val="001674B8"/>
    <w:rsid w:val="001908ED"/>
    <w:rsid w:val="001A0580"/>
    <w:rsid w:val="001C0DC4"/>
    <w:rsid w:val="002304D6"/>
    <w:rsid w:val="00244868"/>
    <w:rsid w:val="0026580D"/>
    <w:rsid w:val="00265E92"/>
    <w:rsid w:val="002B36D4"/>
    <w:rsid w:val="002B4202"/>
    <w:rsid w:val="003108E4"/>
    <w:rsid w:val="00365DFF"/>
    <w:rsid w:val="0038450A"/>
    <w:rsid w:val="003D10F8"/>
    <w:rsid w:val="003D6AC5"/>
    <w:rsid w:val="004111F3"/>
    <w:rsid w:val="00411F73"/>
    <w:rsid w:val="00451829"/>
    <w:rsid w:val="00451D54"/>
    <w:rsid w:val="00455533"/>
    <w:rsid w:val="004A12FB"/>
    <w:rsid w:val="004C7796"/>
    <w:rsid w:val="004F0C4B"/>
    <w:rsid w:val="00500709"/>
    <w:rsid w:val="00517AE8"/>
    <w:rsid w:val="00581283"/>
    <w:rsid w:val="005A6C17"/>
    <w:rsid w:val="005C1451"/>
    <w:rsid w:val="005C6B58"/>
    <w:rsid w:val="005E02DE"/>
    <w:rsid w:val="00605EAB"/>
    <w:rsid w:val="00674711"/>
    <w:rsid w:val="006A33C6"/>
    <w:rsid w:val="006B327D"/>
    <w:rsid w:val="006B358A"/>
    <w:rsid w:val="006D713A"/>
    <w:rsid w:val="006E31D7"/>
    <w:rsid w:val="006E4856"/>
    <w:rsid w:val="007017E8"/>
    <w:rsid w:val="007304AB"/>
    <w:rsid w:val="007308A7"/>
    <w:rsid w:val="00745440"/>
    <w:rsid w:val="00771B01"/>
    <w:rsid w:val="00785D82"/>
    <w:rsid w:val="00795853"/>
    <w:rsid w:val="007B125E"/>
    <w:rsid w:val="007E357B"/>
    <w:rsid w:val="0080358C"/>
    <w:rsid w:val="00810753"/>
    <w:rsid w:val="0081128A"/>
    <w:rsid w:val="00824134"/>
    <w:rsid w:val="00856431"/>
    <w:rsid w:val="00872A4D"/>
    <w:rsid w:val="00873D5A"/>
    <w:rsid w:val="008A04A9"/>
    <w:rsid w:val="008B09D0"/>
    <w:rsid w:val="008C3086"/>
    <w:rsid w:val="008E3987"/>
    <w:rsid w:val="008E68CA"/>
    <w:rsid w:val="00901E05"/>
    <w:rsid w:val="009021D5"/>
    <w:rsid w:val="009066E0"/>
    <w:rsid w:val="00914F27"/>
    <w:rsid w:val="00934FFC"/>
    <w:rsid w:val="00967416"/>
    <w:rsid w:val="00973CBD"/>
    <w:rsid w:val="009777AF"/>
    <w:rsid w:val="009A3CB1"/>
    <w:rsid w:val="009B72F2"/>
    <w:rsid w:val="009D5CEE"/>
    <w:rsid w:val="009E4702"/>
    <w:rsid w:val="00A10A5F"/>
    <w:rsid w:val="00A2331A"/>
    <w:rsid w:val="00A747B0"/>
    <w:rsid w:val="00A76561"/>
    <w:rsid w:val="00A85244"/>
    <w:rsid w:val="00AA661B"/>
    <w:rsid w:val="00AD1A6D"/>
    <w:rsid w:val="00AD3FE2"/>
    <w:rsid w:val="00AF645F"/>
    <w:rsid w:val="00B10E19"/>
    <w:rsid w:val="00B13F4B"/>
    <w:rsid w:val="00B2425D"/>
    <w:rsid w:val="00B25F83"/>
    <w:rsid w:val="00B35E7A"/>
    <w:rsid w:val="00B664FF"/>
    <w:rsid w:val="00B878FC"/>
    <w:rsid w:val="00B929A9"/>
    <w:rsid w:val="00B96529"/>
    <w:rsid w:val="00BA214B"/>
    <w:rsid w:val="00BA497A"/>
    <w:rsid w:val="00BE6793"/>
    <w:rsid w:val="00C019D8"/>
    <w:rsid w:val="00C06839"/>
    <w:rsid w:val="00C26492"/>
    <w:rsid w:val="00C43A6D"/>
    <w:rsid w:val="00C456DD"/>
    <w:rsid w:val="00C47ED4"/>
    <w:rsid w:val="00C66952"/>
    <w:rsid w:val="00C678F8"/>
    <w:rsid w:val="00CE4C9C"/>
    <w:rsid w:val="00D15FCB"/>
    <w:rsid w:val="00D30620"/>
    <w:rsid w:val="00D3122F"/>
    <w:rsid w:val="00D8373C"/>
    <w:rsid w:val="00D838AE"/>
    <w:rsid w:val="00D90D17"/>
    <w:rsid w:val="00DF0515"/>
    <w:rsid w:val="00E07496"/>
    <w:rsid w:val="00E147FF"/>
    <w:rsid w:val="00E90A53"/>
    <w:rsid w:val="00EA4393"/>
    <w:rsid w:val="00EC4665"/>
    <w:rsid w:val="00EC4804"/>
    <w:rsid w:val="00EE5117"/>
    <w:rsid w:val="00EE7818"/>
    <w:rsid w:val="00F039C2"/>
    <w:rsid w:val="00F41A7B"/>
    <w:rsid w:val="00F64881"/>
    <w:rsid w:val="00F81C13"/>
    <w:rsid w:val="00F83351"/>
    <w:rsid w:val="00F919AE"/>
    <w:rsid w:val="00FB11A8"/>
    <w:rsid w:val="00FB3AF8"/>
    <w:rsid w:val="00FD057E"/>
    <w:rsid w:val="00FD1044"/>
    <w:rsid w:val="2DA85C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tabs>
        <w:tab w:val="center" w:pos="4153"/>
        <w:tab w:val="right" w:pos="8306"/>
      </w:tabs>
      <w:snapToGrid w:val="0"/>
      <w:jc w:val="center"/>
    </w:pPr>
    <w:rPr>
      <w:sz w:val="18"/>
      <w:szCs w:val="18"/>
    </w:rPr>
  </w:style>
  <w:style w:type="character" w:styleId="6">
    <w:name w:val="Hyperlink"/>
    <w:basedOn w:val="5"/>
    <w:unhideWhenUsed/>
    <w:qFormat/>
    <w:uiPriority w:val="99"/>
    <w:rPr>
      <w:color w:val="0563C1" w:themeColor="hyperlink"/>
      <w:u w:val="single"/>
      <w14:textFill>
        <w14:solidFill>
          <w14:schemeClr w14:val="hlink"/>
        </w14:solidFill>
      </w14:textFill>
    </w:rPr>
  </w:style>
  <w:style w:type="paragraph" w:styleId="7">
    <w:name w:val="List Paragraph"/>
    <w:basedOn w:val="1"/>
    <w:qFormat/>
    <w:uiPriority w:val="34"/>
    <w:pPr>
      <w:ind w:firstLine="420" w:firstLineChars="200"/>
    </w:pPr>
  </w:style>
  <w:style w:type="character" w:customStyle="1" w:styleId="8">
    <w:name w:val="页眉 字符"/>
    <w:basedOn w:val="5"/>
    <w:link w:val="3"/>
    <w:qFormat/>
    <w:uiPriority w:val="99"/>
    <w:rPr>
      <w:sz w:val="18"/>
      <w:szCs w:val="18"/>
    </w:rPr>
  </w:style>
  <w:style w:type="character" w:customStyle="1" w:styleId="9">
    <w:name w:val="页脚 字符"/>
    <w:basedOn w:val="5"/>
    <w:link w:val="2"/>
    <w:qFormat/>
    <w:uiPriority w:val="99"/>
    <w:rPr>
      <w:sz w:val="18"/>
      <w:szCs w:val="18"/>
    </w:rPr>
  </w:style>
  <w:style w:type="character" w:customStyle="1" w:styleId="10">
    <w:name w:val="Unresolved Mention"/>
    <w:basedOn w:val="5"/>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1132</Words>
  <Characters>1210</Characters>
  <Lines>9</Lines>
  <Paragraphs>2</Paragraphs>
  <TotalTime>53</TotalTime>
  <ScaleCrop>false</ScaleCrop>
  <LinksUpToDate>false</LinksUpToDate>
  <CharactersWithSpaces>1230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2025-05-16T06:38:00Z</dcterms:created>
  <dc:creator>Admin</dc:creator>
  <cp:lastModifiedBy>六六</cp:lastModifiedBy>
  <cp:lastPrinted>2025-05-16T06:36:00Z</cp:lastPrinted>
  <dcterms:modified xsi:type="dcterms:W3CDTF">2025-12-23T01:46:25Z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F42A05BAA9E14B2C8CD181613CE5832E_13</vt:lpwstr>
  </property>
</Properties>
</file>